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7" w:rsidRDefault="00254997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7"/>
          <w:szCs w:val="27"/>
        </w:rPr>
      </w:pPr>
      <w:r>
        <w:rPr>
          <w:rFonts w:ascii="Arial" w:eastAsia="Times New Roman" w:hAnsi="Arial" w:cs="Arial"/>
          <w:b/>
          <w:noProof/>
          <w:color w:val="666666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-633095</wp:posOffset>
            </wp:positionV>
            <wp:extent cx="3181350" cy="2184893"/>
            <wp:effectExtent l="19050" t="0" r="0" b="5857"/>
            <wp:wrapNone/>
            <wp:docPr id="8" name="Obraz 7" descr="http://www.szpitalprzasnysz.pl/start/images/HCV_podstawow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zpitalprzasnysz.pl/start/images/HCV_podstawowy_CMY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997" w:rsidRDefault="00254997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7"/>
          <w:szCs w:val="27"/>
        </w:rPr>
      </w:pPr>
    </w:p>
    <w:p w:rsidR="00254997" w:rsidRDefault="00254997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7"/>
          <w:szCs w:val="27"/>
        </w:rPr>
      </w:pPr>
    </w:p>
    <w:p w:rsidR="00254997" w:rsidRDefault="00254997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7"/>
          <w:szCs w:val="27"/>
        </w:rPr>
      </w:pPr>
    </w:p>
    <w:p w:rsidR="00254997" w:rsidRDefault="00254997" w:rsidP="002549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27"/>
          <w:szCs w:val="27"/>
        </w:rPr>
      </w:pPr>
    </w:p>
    <w:p w:rsidR="00254997" w:rsidRPr="00254997" w:rsidRDefault="00254997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4997">
        <w:rPr>
          <w:rFonts w:ascii="Arial" w:eastAsia="Times New Roman" w:hAnsi="Arial" w:cs="Arial"/>
          <w:b/>
          <w:color w:val="666666"/>
          <w:sz w:val="24"/>
          <w:szCs w:val="24"/>
        </w:rPr>
        <w:t>Państwowy Zakład Higieny oraz Główny Inspektorat Sanitarny</w:t>
      </w:r>
      <w:r w:rsidRPr="0025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997" w:rsidRPr="00254997" w:rsidRDefault="00254997" w:rsidP="00254997">
      <w:pPr>
        <w:tabs>
          <w:tab w:val="center" w:pos="4536"/>
          <w:tab w:val="left" w:pos="59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color w:val="666666"/>
          <w:sz w:val="24"/>
          <w:szCs w:val="24"/>
        </w:rPr>
        <w:t>zapraszają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color w:val="666666"/>
          <w:sz w:val="24"/>
          <w:szCs w:val="24"/>
        </w:rPr>
        <w:t>pracowników sektora usług pozamedycznych</w:t>
      </w:r>
    </w:p>
    <w:p w:rsidR="00254997" w:rsidRPr="00254997" w:rsidRDefault="00254997" w:rsidP="002549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 ;color:red" w:hAnsi="Arial" w:cs="Arial"/>
          <w:b/>
          <w:color w:val="FF0000"/>
          <w:sz w:val="24"/>
          <w:szCs w:val="24"/>
        </w:rPr>
        <w:t>FRYZJERÓW, KOSMETYCZKI I TATUAŻYSTÓW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color w:val="666666"/>
          <w:sz w:val="24"/>
          <w:szCs w:val="24"/>
        </w:rPr>
        <w:t>na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 ;color:red" w:hAnsi="Arial" w:cs="Arial"/>
          <w:b/>
          <w:color w:val="FF0000"/>
          <w:sz w:val="24"/>
          <w:szCs w:val="24"/>
        </w:rPr>
        <w:t>BEZPŁATNE SZKOLENIA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iCs/>
          <w:color w:val="666666"/>
          <w:sz w:val="24"/>
          <w:szCs w:val="24"/>
        </w:rPr>
        <w:t>w ramach projektu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 ;color:red" w:hAnsi="Arial" w:cs="Arial"/>
          <w:b/>
          <w:color w:val="FF0000"/>
          <w:sz w:val="24"/>
          <w:szCs w:val="24"/>
        </w:rPr>
        <w:t>„ZAPOBIEGANIE ZAKAŻENIOM HCV”</w:t>
      </w:r>
      <w:r w:rsidRPr="00254997">
        <w:rPr>
          <w:rFonts w:ascii="Arial" w:eastAsia="Times New Roman ;color:red" w:hAnsi="Arial" w:cs="Arial"/>
          <w:b/>
          <w:sz w:val="24"/>
          <w:szCs w:val="24"/>
        </w:rPr>
        <w:t xml:space="preserve"> </w:t>
      </w:r>
    </w:p>
    <w:p w:rsidR="00254997" w:rsidRPr="00254997" w:rsidRDefault="00254997" w:rsidP="002549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54997">
        <w:rPr>
          <w:rFonts w:ascii="Calibri" w:eastAsia="Times New Roman" w:hAnsi="Calibri" w:cs="Calibri"/>
          <w:color w:val="666666"/>
          <w:sz w:val="21"/>
          <w:szCs w:val="21"/>
        </w:rPr>
        <w:t>Biorąc udział w szkoleniu dowiecie się Państwo:</w:t>
      </w:r>
    </w:p>
    <w:p w:rsidR="00254997" w:rsidRPr="00254997" w:rsidRDefault="00254997" w:rsidP="0025499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54997">
        <w:rPr>
          <w:rFonts w:ascii="Calibri" w:eastAsia="Times New Roman" w:hAnsi="Calibri" w:cs="Calibri"/>
          <w:i/>
          <w:iCs/>
          <w:color w:val="666666"/>
          <w:sz w:val="21"/>
          <w:szCs w:val="21"/>
        </w:rPr>
        <w:t>- na jakie zagrożenia jesteśmy narażeni podczas wykonywania zabiegów w gabinetach usług upiększających?</w:t>
      </w:r>
      <w:r w:rsidRPr="00254997">
        <w:rPr>
          <w:rFonts w:ascii="Calibri" w:eastAsia="Times New Roman" w:hAnsi="Calibri" w:cs="Calibri"/>
          <w:color w:val="666666"/>
          <w:sz w:val="21"/>
          <w:szCs w:val="21"/>
        </w:rPr>
        <w:br/>
      </w:r>
      <w:r w:rsidRPr="00254997">
        <w:rPr>
          <w:rFonts w:ascii="Calibri" w:eastAsia="Times New Roman" w:hAnsi="Calibri" w:cs="Calibri"/>
          <w:i/>
          <w:color w:val="666666"/>
          <w:sz w:val="21"/>
          <w:szCs w:val="21"/>
        </w:rPr>
        <w:t xml:space="preserve">- co możemy zrobić, aby ochronić siebie, klientów oraz pracowników przed zakażeniami krwiopochodnymi?  </w:t>
      </w:r>
      <w:r w:rsidRPr="00254997">
        <w:rPr>
          <w:rFonts w:ascii="Calibri" w:eastAsia="Times New Roman" w:hAnsi="Calibri" w:cs="Calibri"/>
          <w:color w:val="666666"/>
          <w:sz w:val="21"/>
          <w:szCs w:val="21"/>
        </w:rPr>
        <w:br/>
      </w:r>
      <w:r w:rsidRPr="00254997">
        <w:rPr>
          <w:rFonts w:ascii="Calibri" w:eastAsia="Times New Roman" w:hAnsi="Calibri" w:cs="Calibri"/>
          <w:i/>
          <w:iCs/>
          <w:color w:val="666666"/>
          <w:sz w:val="21"/>
          <w:szCs w:val="21"/>
        </w:rPr>
        <w:t xml:space="preserve">- jak postępować przy skaleczeniu ostrymi narzędziami? </w:t>
      </w:r>
      <w:r w:rsidRPr="00254997">
        <w:rPr>
          <w:rFonts w:ascii="Calibri" w:eastAsia="Times New Roman" w:hAnsi="Calibri" w:cs="Calibri"/>
          <w:color w:val="666666"/>
          <w:sz w:val="21"/>
          <w:szCs w:val="21"/>
        </w:rPr>
        <w:br/>
      </w:r>
      <w:r w:rsidRPr="00254997">
        <w:rPr>
          <w:rFonts w:ascii="Calibri" w:eastAsia="Times New Roman" w:hAnsi="Calibri" w:cs="Calibri"/>
          <w:i/>
          <w:iCs/>
          <w:color w:val="666666"/>
          <w:sz w:val="21"/>
          <w:szCs w:val="21"/>
        </w:rPr>
        <w:t>- jak skutecznie zadbać o właściwą higienę rąk i sprzętu?</w:t>
      </w:r>
      <w:r w:rsidRPr="00254997">
        <w:rPr>
          <w:rFonts w:ascii="Calibri" w:eastAsia="Times New Roman" w:hAnsi="Calibri" w:cs="Calibri"/>
          <w:color w:val="666666"/>
          <w:sz w:val="21"/>
          <w:szCs w:val="21"/>
        </w:rPr>
        <w:br/>
      </w:r>
      <w:r w:rsidRPr="00254997">
        <w:rPr>
          <w:rFonts w:ascii="Calibri" w:eastAsia="Times New Roman" w:hAnsi="Calibri" w:cs="Calibri"/>
          <w:i/>
          <w:iCs/>
          <w:color w:val="666666"/>
          <w:sz w:val="21"/>
          <w:szCs w:val="21"/>
        </w:rPr>
        <w:t>- jakich środków dezynfekcyjnych powinniśmy używać?</w:t>
      </w:r>
      <w:r w:rsidRPr="00254997">
        <w:rPr>
          <w:rFonts w:ascii="Times New Roman" w:eastAsia="Times New Roman" w:hAnsi="Times New Roman" w:cs="Times New Roman"/>
          <w:sz w:val="21"/>
          <w:szCs w:val="21"/>
        </w:rPr>
        <w:t xml:space="preserve">  </w:t>
      </w:r>
    </w:p>
    <w:p w:rsidR="00254997" w:rsidRPr="00254997" w:rsidRDefault="00254997" w:rsidP="002549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bCs/>
          <w:color w:val="FF0000"/>
          <w:sz w:val="24"/>
          <w:szCs w:val="24"/>
        </w:rPr>
        <w:t>KAŻDY UCZESTNIK SZKOLENIA OTRZYMA</w:t>
      </w:r>
    </w:p>
    <w:p w:rsidR="00254997" w:rsidRPr="00254997" w:rsidRDefault="00254997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bCs/>
          <w:color w:val="FF0000"/>
          <w:sz w:val="24"/>
          <w:szCs w:val="24"/>
        </w:rPr>
        <w:t>BEZPŁATNE MATERIAŁY SZKOLENIOWE ORAZ CERTYFIKAT!</w:t>
      </w:r>
      <w:r w:rsidRPr="0025499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254997" w:rsidRPr="00254997" w:rsidRDefault="00254997" w:rsidP="002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DF5" w:rsidRDefault="008A6DF5" w:rsidP="00254997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:rsidR="00254997" w:rsidRPr="00254997" w:rsidRDefault="00254997" w:rsidP="002549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color w:val="666666"/>
          <w:sz w:val="24"/>
          <w:szCs w:val="24"/>
        </w:rPr>
        <w:t>Najbliższe spotkanie odbędzie się:</w:t>
      </w:r>
    </w:p>
    <w:p w:rsidR="00254997" w:rsidRPr="00254997" w:rsidRDefault="00254997" w:rsidP="002549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54997">
        <w:rPr>
          <w:rFonts w:ascii="Arial" w:eastAsia="Times New Roman" w:hAnsi="Arial" w:cs="Arial"/>
          <w:b/>
          <w:color w:val="FF0000"/>
          <w:sz w:val="40"/>
          <w:szCs w:val="40"/>
        </w:rPr>
        <w:t xml:space="preserve">19 lipca 2016r. (wtorek) </w:t>
      </w:r>
    </w:p>
    <w:p w:rsidR="00254997" w:rsidRPr="00254997" w:rsidRDefault="00254997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54997">
        <w:rPr>
          <w:rFonts w:ascii="Arial" w:eastAsia="Times New Roman" w:hAnsi="Arial" w:cs="Arial"/>
          <w:b/>
          <w:color w:val="FF0000"/>
          <w:sz w:val="40"/>
          <w:szCs w:val="40"/>
        </w:rPr>
        <w:t>w WARSZAWIE</w:t>
      </w:r>
    </w:p>
    <w:p w:rsidR="00254997" w:rsidRDefault="00254997" w:rsidP="00254997">
      <w:pPr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:rsidR="00254997" w:rsidRPr="00254997" w:rsidRDefault="00254997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97" w:rsidRPr="00254997" w:rsidRDefault="00254997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color w:val="666666"/>
          <w:sz w:val="27"/>
          <w:szCs w:val="27"/>
        </w:rPr>
        <w:t xml:space="preserve">Więcej szczegółów na stronie internetowej: </w:t>
      </w:r>
      <w:hyperlink r:id="rId7" w:history="1">
        <w:r w:rsidRPr="00254997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http://szkoleniehcv.pzh.gov.pl/</w:t>
        </w:r>
      </w:hyperlink>
    </w:p>
    <w:p w:rsidR="008A6DF5" w:rsidRDefault="008A6DF5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95959" w:themeColor="text1" w:themeTint="A6"/>
          <w:sz w:val="27"/>
          <w:szCs w:val="27"/>
        </w:rPr>
      </w:pPr>
    </w:p>
    <w:p w:rsidR="00A5157E" w:rsidRPr="00254997" w:rsidRDefault="00254997" w:rsidP="0025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color w:val="595959" w:themeColor="text1" w:themeTint="A6"/>
          <w:sz w:val="27"/>
          <w:szCs w:val="27"/>
        </w:rPr>
        <w:t xml:space="preserve">osoba do kontaktu: </w:t>
      </w:r>
      <w:r w:rsidRPr="00254997">
        <w:rPr>
          <w:rFonts w:ascii="Arial" w:eastAsia="Times New Roman" w:hAnsi="Arial" w:cs="Arial"/>
          <w:color w:val="595959" w:themeColor="text1" w:themeTint="A6"/>
          <w:sz w:val="27"/>
          <w:szCs w:val="27"/>
        </w:rPr>
        <w:br/>
      </w:r>
      <w:r w:rsidRPr="00254997">
        <w:rPr>
          <w:rFonts w:ascii="Arial" w:eastAsia="Times New Roman" w:hAnsi="Arial" w:cs="Arial"/>
          <w:b/>
          <w:bCs/>
          <w:color w:val="595959" w:themeColor="text1" w:themeTint="A6"/>
          <w:sz w:val="27"/>
          <w:szCs w:val="27"/>
        </w:rPr>
        <w:t xml:space="preserve">Michał Moskal </w:t>
      </w:r>
      <w:r w:rsidRPr="00254997">
        <w:rPr>
          <w:rFonts w:ascii="Arial" w:eastAsia="Times New Roman" w:hAnsi="Arial" w:cs="Arial"/>
          <w:color w:val="595959" w:themeColor="text1" w:themeTint="A6"/>
          <w:sz w:val="27"/>
          <w:szCs w:val="27"/>
        </w:rPr>
        <w:br/>
        <w:t>(tel. 606</w:t>
      </w:r>
      <w:r w:rsidR="008A6DF5">
        <w:rPr>
          <w:rFonts w:ascii="Arial" w:eastAsia="Times New Roman" w:hAnsi="Arial" w:cs="Arial"/>
          <w:color w:val="595959" w:themeColor="text1" w:themeTint="A6"/>
          <w:sz w:val="27"/>
          <w:szCs w:val="27"/>
        </w:rPr>
        <w:t> </w:t>
      </w:r>
      <w:r w:rsidRPr="00254997">
        <w:rPr>
          <w:rFonts w:ascii="Arial" w:eastAsia="Times New Roman" w:hAnsi="Arial" w:cs="Arial"/>
          <w:color w:val="595959" w:themeColor="text1" w:themeTint="A6"/>
          <w:sz w:val="27"/>
          <w:szCs w:val="27"/>
        </w:rPr>
        <w:t>503</w:t>
      </w:r>
      <w:r w:rsidR="008A6DF5">
        <w:rPr>
          <w:rFonts w:ascii="Arial" w:eastAsia="Times New Roman" w:hAnsi="Arial" w:cs="Arial"/>
          <w:color w:val="595959" w:themeColor="text1" w:themeTint="A6"/>
          <w:sz w:val="27"/>
          <w:szCs w:val="27"/>
        </w:rPr>
        <w:t xml:space="preserve"> </w:t>
      </w:r>
      <w:r w:rsidRPr="00254997">
        <w:rPr>
          <w:rFonts w:ascii="Arial" w:eastAsia="Times New Roman" w:hAnsi="Arial" w:cs="Arial"/>
          <w:color w:val="595959" w:themeColor="text1" w:themeTint="A6"/>
          <w:sz w:val="27"/>
          <w:szCs w:val="27"/>
        </w:rPr>
        <w:t xml:space="preserve">904, e-mail: </w:t>
      </w:r>
      <w:hyperlink r:id="rId8" w:history="1">
        <w:r w:rsidRPr="0025499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michal.moskal@kdkinfo.pl</w:t>
        </w:r>
      </w:hyperlink>
      <w:r w:rsidRPr="00254997">
        <w:rPr>
          <w:rFonts w:ascii="Arial" w:eastAsia="Times New Roman" w:hAnsi="Arial" w:cs="Arial"/>
          <w:color w:val="666666"/>
          <w:sz w:val="27"/>
          <w:szCs w:val="27"/>
        </w:rPr>
        <w:t>)</w:t>
      </w:r>
    </w:p>
    <w:sectPr w:rsidR="00A5157E" w:rsidRPr="00254997" w:rsidSect="00A5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;color:r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7"/>
    <w:rsid w:val="00254997"/>
    <w:rsid w:val="008A6DF5"/>
    <w:rsid w:val="00A5157E"/>
    <w:rsid w:val="00D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5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4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5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4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moskal@kdkinf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zkoleniehcv.pzh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70EF-38EA-4BA4-82B9-646781C6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Moskal</dc:creator>
  <cp:lastModifiedBy>Joanna Sujka</cp:lastModifiedBy>
  <cp:revision>3</cp:revision>
  <cp:lastPrinted>2016-07-05T05:33:00Z</cp:lastPrinted>
  <dcterms:created xsi:type="dcterms:W3CDTF">2016-07-05T05:30:00Z</dcterms:created>
  <dcterms:modified xsi:type="dcterms:W3CDTF">2016-07-05T05:34:00Z</dcterms:modified>
</cp:coreProperties>
</file>